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EE" w:rsidRPr="008E2979" w:rsidRDefault="00F845EE" w:rsidP="00F845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F845EE" w:rsidRPr="00212D8E" w:rsidRDefault="00F845EE" w:rsidP="00F845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F845EE" w:rsidRPr="00212D8E" w:rsidRDefault="00F845EE" w:rsidP="00F845EE">
      <w:pPr>
        <w:spacing w:after="160" w:line="25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2D8E">
        <w:rPr>
          <w:rFonts w:ascii="Times New Roman" w:eastAsia="Calibri" w:hAnsi="Times New Roman" w:cs="Times New Roman"/>
          <w:sz w:val="28"/>
          <w:szCs w:val="28"/>
        </w:rPr>
        <w:t>ООП ООО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</w:t>
      </w:r>
      <w:proofErr w:type="gramStart"/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F845EE" w:rsidRPr="00212D8E" w:rsidRDefault="00F845EE" w:rsidP="00F845EE">
      <w:pPr>
        <w:pStyle w:val="a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212D8E">
        <w:rPr>
          <w:sz w:val="24"/>
          <w:szCs w:val="24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</w:t>
      </w:r>
      <w:proofErr w:type="gramStart"/>
      <w:r w:rsidRPr="00212D8E">
        <w:rPr>
          <w:sz w:val="24"/>
          <w:szCs w:val="24"/>
        </w:rPr>
        <w:t>образования,  и</w:t>
      </w:r>
      <w:proofErr w:type="gramEnd"/>
      <w:r w:rsidRPr="00212D8E">
        <w:rPr>
          <w:sz w:val="24"/>
          <w:szCs w:val="24"/>
        </w:rPr>
        <w:t xml:space="preserve"> интеллектуального развития. </w:t>
      </w:r>
    </w:p>
    <w:p w:rsidR="00F845EE" w:rsidRPr="00212D8E" w:rsidRDefault="00F845EE" w:rsidP="00F845EE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представления о числе и роли вычислений в человеческой практике;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нять их к решению математических и нематематических задач;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развить логическое мышление и </w:t>
      </w:r>
      <w:proofErr w:type="gramStart"/>
      <w:r w:rsidRPr="00212D8E">
        <w:rPr>
          <w:rFonts w:ascii="Times New Roman" w:hAnsi="Times New Roman"/>
          <w:color w:val="000000"/>
          <w:sz w:val="24"/>
          <w:szCs w:val="24"/>
        </w:rPr>
        <w:t>речь ,</w:t>
      </w:r>
      <w:proofErr w:type="gramEnd"/>
      <w:r w:rsidRPr="00212D8E">
        <w:rPr>
          <w:rFonts w:ascii="Times New Roman" w:hAnsi="Times New Roman"/>
          <w:color w:val="000000"/>
          <w:sz w:val="24"/>
          <w:szCs w:val="24"/>
        </w:rPr>
        <w:t xml:space="preserve"> умения логически обосновывать суждения, проводить несложные систематизации, приводить примеры и </w:t>
      </w:r>
      <w:proofErr w:type="spellStart"/>
      <w:r w:rsidRPr="00212D8E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212D8E">
        <w:rPr>
          <w:rFonts w:ascii="Times New Roman" w:hAnsi="Times New Roman"/>
          <w:color w:val="000000"/>
          <w:sz w:val="24"/>
          <w:szCs w:val="24"/>
        </w:rPr>
        <w:t xml:space="preserve">,  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сформировать представления об изучаемых понятиях и мето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дах как важнейших средствах математического моделирования реальных процессов и явлений.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Алгебра.  </w:t>
      </w:r>
      <w:proofErr w:type="gramStart"/>
      <w:r w:rsidR="005F3D5E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  класс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/Авторы: Ю.Н. Макарычев, Н.Г.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С. Б. Суворова.  - М.: «Просвещение», 2017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-   Геометрия.   7-9   классы.  Учебник   для   общеобразовательных   учреждений.  </w:t>
      </w:r>
      <w:proofErr w:type="gram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/  Авторы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: Л.С.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Атанасян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В.Ф. Бутузов и др.-  М.- Просвещение, 2018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материалы сайта «Решу ВПР».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 w:rsidR="005F3D5E"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>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>: «Действия с дробями», «</w:t>
      </w:r>
      <w:r w:rsidR="005F3D5E">
        <w:rPr>
          <w:rFonts w:ascii="Times New Roman" w:eastAsia="Calibri" w:hAnsi="Times New Roman" w:cs="Times New Roman"/>
          <w:sz w:val="24"/>
          <w:szCs w:val="24"/>
        </w:rPr>
        <w:t xml:space="preserve">Простейшие </w:t>
      </w:r>
      <w:r>
        <w:rPr>
          <w:rFonts w:ascii="Times New Roman" w:eastAsia="Calibri" w:hAnsi="Times New Roman" w:cs="Times New Roman"/>
          <w:sz w:val="24"/>
          <w:szCs w:val="24"/>
        </w:rPr>
        <w:t>уравнения», «Линейная функция», «Решение задач», «</w:t>
      </w:r>
      <w:r w:rsidR="005F3D5E">
        <w:rPr>
          <w:rFonts w:ascii="Times New Roman" w:eastAsia="Calibri" w:hAnsi="Times New Roman" w:cs="Times New Roman"/>
          <w:sz w:val="24"/>
          <w:szCs w:val="24"/>
        </w:rPr>
        <w:t>Алгебраические выражения</w:t>
      </w:r>
      <w:r>
        <w:rPr>
          <w:rFonts w:ascii="Times New Roman" w:eastAsia="Calibri" w:hAnsi="Times New Roman" w:cs="Times New Roman"/>
          <w:sz w:val="24"/>
          <w:szCs w:val="24"/>
        </w:rPr>
        <w:t>», «</w:t>
      </w:r>
      <w:r w:rsidR="005F3D5E">
        <w:rPr>
          <w:rFonts w:ascii="Times New Roman" w:eastAsia="Calibri" w:hAnsi="Times New Roman" w:cs="Times New Roman"/>
          <w:sz w:val="24"/>
          <w:szCs w:val="24"/>
        </w:rPr>
        <w:t>Прикладная геометрия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66E79" w:rsidRDefault="005F3D5E"/>
    <w:sectPr w:rsidR="00966E79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66"/>
    <w:rsid w:val="00267766"/>
    <w:rsid w:val="0045171B"/>
    <w:rsid w:val="005F3D5E"/>
    <w:rsid w:val="00C917DD"/>
    <w:rsid w:val="00F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976D-8D32-4A0B-B961-EA257A4F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45EE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F845EE"/>
    <w:rPr>
      <w:rFonts w:ascii="Times New Roman" w:hAnsi="Times New Roman"/>
      <w:sz w:val="28"/>
      <w:u w:color="000000"/>
    </w:rPr>
  </w:style>
  <w:style w:type="paragraph" w:customStyle="1" w:styleId="a">
    <w:name w:val="Перечень"/>
    <w:basedOn w:val="a0"/>
    <w:next w:val="a0"/>
    <w:link w:val="a4"/>
    <w:qFormat/>
    <w:rsid w:val="00F845EE"/>
    <w:pPr>
      <w:numPr>
        <w:numId w:val="1"/>
      </w:numPr>
      <w:suppressAutoHyphens/>
      <w:spacing w:after="0" w:line="360" w:lineRule="auto"/>
      <w:jc w:val="both"/>
    </w:pPr>
    <w:rPr>
      <w:rFonts w:ascii="Times New Roman" w:eastAsiaTheme="minorHAnsi" w:hAnsi="Times New Roman"/>
      <w:sz w:val="2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2022-10-16T19:45:00Z</dcterms:created>
  <dcterms:modified xsi:type="dcterms:W3CDTF">2022-10-16T19:45:00Z</dcterms:modified>
</cp:coreProperties>
</file>