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firstLine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ДОПОЛНИТЕЛЬНОЕ СОГЛАШЕНИЕ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к трудовому договору №___от__________ на выполнение обязанностей классного руководителя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3" w:right="9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От _________________                                                                           № ________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5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Директор Муниципального общеобразовательного учреждения «Средняя общеобразовательная школа № 2 г.Кондопоги» Якимова С.Н., именуемый в дальнейшем «Директор», действующий на основании устава, с одной стороны и педагогический работник_______________________________________________именуемый в дальнейшем «Педагогический работник» с другой стороны, руководствуясь Федеральным законом от 29 декабря 2012 г. № 273-ФЗ «Об образовании в Российской Федерации», заключили настоящее Дополнительное Соглашение к трудовому договору учителя на выполнение обязанностей классного руководителя (далее - Дополнительное Соглашение) о нижеследующем.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1. Предмет Дополнительного Соглашения.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1.1. По настоящему Дополнительному Соглашению педагогический работник обязуется выполнять обязанности классного руководителя, а директор оплачивать его труд. В исключительных случаях педагогический работник может выполнять обязанности классного руководителя в двух и более классах.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2. Права и обязанности педагогического работника.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2.l. Организационно-координирующие: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3"/>
          <w:tab w:val="left" w:pos="3038"/>
        </w:tabs>
        <w:spacing w:after="0" w:before="0" w:line="240" w:lineRule="auto"/>
        <w:ind w:right="1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2.1.1) планирование деятельности по классному руководству в соответствии с  требованиями, установленными нормативно-правовыми актами администрацией общеобразовательного учреждения для классных руководителей;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2.1.2) ведение документации (журналы, дневники, личные дела учащихся);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5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2.1.3) ведение педагогических наблюдений за динамикой развития обучающихся и коллектива класса;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14" w:hanging="4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2.1.4) организация классного коллектива и формирование системы ученического самоуправления;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4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2.1.5) создание благоприятного психологического климата в классном коллективе;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2.1.6) организация дежурства по классу, школе, столовой;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2.1.7) организация выполнения санитарных правил и норм в классе и школе;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2.1.8) организация питания учащихся;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25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2.1.9) работа по формированию культуры внешнего вида учащихся;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25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2.1.10) систематическое (1 раз в неделю) проведение классных часов (собраний), «часов общения», организационно - классных часов и т.п. с учащимися закрепленного класса;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4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2.1.11) организация работы по профессиональной ориентации учащихся;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2.1.12) систематическое проведение родительских собраний (не реже одного раза в четверть);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6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2.1.13) содействие деятельности родительского комитета класса;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6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2.1.14) повышение своей профессиональной квалификации;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6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2.1.15) взаимодействие с учителями, работающими в классе;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14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2.1.16) учет и стимулирование внеурочной, внеклассной деятельности учащихся закрепленного класса;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2.2. Коммуникативные: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14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2.2.1) регулирование межличностных отношений в классном коллективе, всех субъектов воспитательного процесса;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2.3. Аналитические: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2.3.1) 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образовательного учреждения;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2.3 .2) изучение индивидуальности учащегося; 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2.3.3) систематический анализ динамики личностного развития обучающихся; 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7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2.3.4.) анализ и оценка семейного воспитания каждого ученика. 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71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2.4.Социальные: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19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2.4.1)содействие индивидуальному развитию учащихся класса, полному раскрытию их способностей. Диагностика воспитанности учащихся, эффективной работы с ними; 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61"/>
          <w:tab w:val="left" w:pos="2247"/>
          <w:tab w:val="left" w:pos="2928"/>
          <w:tab w:val="left" w:pos="3725"/>
          <w:tab w:val="left" w:pos="5463"/>
        </w:tabs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2.4.2) организация </w:t>
        <w:tab/>
        <w:t xml:space="preserve">всех </w:t>
        <w:tab/>
        <w:t xml:space="preserve">видов </w:t>
        <w:tab/>
        <w:t xml:space="preserve">индивидуальной, </w:t>
        <w:tab/>
        <w:t xml:space="preserve">групповой, коллективной деятельности, вовлекающей учащихся в общественно-ценностные отношения, вовлечение в систему дополнительного образования; 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61"/>
          <w:tab w:val="left" w:pos="2247"/>
          <w:tab w:val="left" w:pos="2928"/>
          <w:tab w:val="left" w:pos="3725"/>
          <w:tab w:val="left" w:pos="5463"/>
        </w:tabs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2.4.3) создание классного коллектива как воспитывающей среды, обеспечивающей социализацию каждого ребенка; 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2.4.4.) выявление и учет детей социально незащищенных категорий; 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2.4.5) обеспечение охраны прав и социальной защиты всех категорий учащихся; 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52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2.4.6.) систематическое посещение неблагополучных семей в целях изучения условий воспитания и выработки совместно с родителями учащихся единой стратегии и тактики воспитательной работы; 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52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2.4.7.) систематическое осуществление наблюдений за поведением детей «группы риска», стоящим на учете в ПДН, КДН и ЗП, внутришкольном учете; 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2.4.8.) проведение профилактических мероприятий по предупреждению правонарушений, безнадзорности, беспризорности учащихся; 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"/>
          <w:tab w:val="left" w:pos="686"/>
          <w:tab w:val="left" w:pos="1344"/>
          <w:tab w:val="left" w:pos="2908"/>
          <w:tab w:val="left" w:pos="4224"/>
          <w:tab w:val="left" w:pos="5342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 </w:t>
        <w:tab/>
        <w:t xml:space="preserve">При </w:t>
        <w:tab/>
        <w:t xml:space="preserve">осуществлении полномочий классного руководителя педагогический работник имеет право: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2.5.1.) получать регулярную информацию о физическом и психическом здоровье детей; 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72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2.5.2.) контролировать посещаемость учебных занятий учениками его класса; 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72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2.5.3.) контролировать успеваемость каждого ученика; 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3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2.5.4.) координировать работу учителей-предметников, организовывать педконсилиумы, «малые педсоветы»; 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52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2.5.5.) выносить на рассмотрение администрации, педагогического или методического совета образовательного учреждения согласованные с коллективом класса предложения; 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52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2.5.6.) приглашать родителей (лиц, их заменяющих) в образовательное учреждение; по согласованию с администрацией обращаться в подразделения по делам несовершеннолетних; комиссии по делам несовершеннолетних и защите их прав, органы социальной защиты населения, органы опеки и попечительства, органы содействия семье и образовательному учреждению на предприятиях, организуя решение вопросов, связанных с обучением и воспитанием учащихся его класса; 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" w:right="43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2.5.7.) определять программы индивидуальной работы с детьми; 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" w:right="43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2.5.8.) по согласованию с администрацией и с разрешения педагогического совета образовательного учреждения вести опытно-экспериментальную работу по различным проблемам методической и воспитательной работы;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" w:right="43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2.5.9.) выбирать формы повышения педагогического мастерства через систему переподготовки педагогических кадров, участие в различных коллективных и групповых формах методической работы, через систему образования и выездную стажировку. 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3.Права и обязанности директора.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4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3.1.Директор обязан: 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44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3.1.2.) утвердить приказом распределение классного руководства за педагогическим работником; 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3.l.3.) ежемесячно организовывать рассмотрение эффективности работы классного руководителя на педагогическом совете образовательного учреждения в соответствии с 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критериями эффективности работы классного руководителя. Критерии эффективности утверждены приказом Министерства образования Республики Мордовия от 03.02.2006 г. № 48.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3.1.3) организовать предоставление консультативной, методической </w:t>
        <w:tab/>
        <w:t xml:space="preserve">помощи педагогическому работнику при выполнении обязанностей классного руководителя; 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3.1.4) организовать материально-техническое обеспечение учителю при выполнении обязанностей классного руководителя. 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3.2. Директор имеет право: 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3.2.1) осуществлять проверки выполнения педагогическим работником обязанностей классного руководителя.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4. Оплата труда и социальные гарантии классного руководителя.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4.1) Работа по Дополнительному Соглашению не является основной штатной должностью. 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Распределение и утверждение обязанностей классного руководителя за конкретным классом (классами) производится в соответствии с приказом директора, издаваемым ежегодно. 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43"/>
          <w:tab w:val="left" w:pos="1262"/>
          <w:tab w:val="left" w:pos="2275"/>
          <w:tab w:val="left" w:pos="3907"/>
          <w:tab w:val="left" w:pos="5611"/>
        </w:tabs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4.2) </w:t>
        <w:tab/>
        <w:t xml:space="preserve">Выплата вознаграждения педагогическому работнику, выполняющему функции классного  руководителя, производится из расчета 1000 руб. за классное руководство в классе с наполняемостью не менее 25 человек. В классах с меньшей наполняемостью размер ежемесячного вознаграждения уменьшается пропорционально количеству обучающихся. 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Выплата вознаграждения производится ежемесячно.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4.3) В период нахождения педагогического работника на курсах повышения квалификации, в длительном отпуске сроком до одного года и получения пособия по временной нетрудоспособности функции классного руководителя приказом директора возлагаются на другого педагогического работника. 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4.4) В случае изменения количества обучающихся в течение учебного года (прибытие, выбытие) изменение выплаты вознаграждения производится на основании приказа директора пропорционально списочному составу обучающихся. 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4.5) Выплата вознаграждения производится со дня издания приказа о прибытии или выбытии обучающихся. 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4.6) Педагогический работник может выполнять функции классного руководителя в двух и более классах в следующих случаях: 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а) увольнении, болезни, длительном отпуске и других уважительных причинах длительного отсутствия педагогического работника; 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б) желания обучающихся и родителей (лиц их заменяющих). Данное ходатайство рассматривается директором; 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в) в случаях выполнения педагогическим работником функций классного руководителя в двух и более классах выплата вознаграждения производится пропорционально списочному составу обучающихся. 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5. Ответственность педагогического работника.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5.1. За невыполнение или ненадлежащее исполнение без уважительной причины устава и Правил внутреннего трудового распорядка образовательного учреждения, распоряжений директора, своих должностных обязанностей педагогического работника, а также обязанностей, установленных настоящим Дополнительным Соглашением, в том числе за неиспользование предоставленных прав, педагогический работник несет дисциплинарную ответственность в порядке, определенном трудовым законодательством. 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6.Рабочее время и время отдыха.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6.1.Рабочее время и время отдыха педагогического работника при выполнении функций классного руководителя определяются трудовым договором, заключенным по основному месту работы. 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7.Изменение и прекращение Дополнительного Соглашения.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7.1.Изменения и дополнения в настоящее Дополнительное Соглашение могут вноситься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по соглашению сторон в случаях: 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а) инициативы любой их сторон настоящего Дополнительного Соглашения; 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б) изменения устава образовательного учреждения; 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в) изменения трудового договора между сторонами; 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г) изменения действующего законодательства. 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Изменения и дополнения оформляются в письменной форме в виде приложения к настоящему Дополнительному Соглашению и являются его неотъемлемой частью. 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7.2. Настоящее Дополнительное Соглашение может быть расторгнуто досрочно по соглашению сторон, а также в случае невыполнения обязанностей классного руководителя педагогическим работником без уважительных причин. 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8.Иные условия Дополнительного Соглашения.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-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 Споры и разногласия по настоящему Дополнительному Соглашению разрешаются по соглашению сторон, а в случае недостижения соглашения в порядке, установленном законодательством Российской Федерации о труде. </w:t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-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 Настоящее Дополнительное Соглашение составляется в двух экземплярах. Один экземпляр хранится у педагогического работника, второй в образовательном учреждении. Оба экземпляра имеют одинаковую юридическую силу. </w:t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-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-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-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-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1.0" w:type="dxa"/>
        <w:jc w:val="left"/>
        <w:tblInd w:w="0.0" w:type="dxa"/>
        <w:tblLayout w:type="fixed"/>
        <w:tblLook w:val="0000"/>
      </w:tblPr>
      <w:tblGrid>
        <w:gridCol w:w="5508"/>
        <w:gridCol w:w="4243"/>
        <w:tblGridChange w:id="0">
          <w:tblGrid>
            <w:gridCol w:w="5508"/>
            <w:gridCol w:w="424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Педагогический работник</w:t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16"/>
                <w:szCs w:val="16"/>
                <w:vertAlign w:val="baseline"/>
                <w:rtl w:val="0"/>
              </w:rPr>
              <w:t xml:space="preserve">                     Подпись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-1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16"/>
                <w:szCs w:val="16"/>
                <w:vertAlign w:val="baseline"/>
                <w:rtl w:val="0"/>
              </w:rPr>
              <w:t xml:space="preserve">                          Подпись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28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